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Recursamiento Ecología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Agosto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Profesor: Igor Iván Castillo Robles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5 al 9 de agosto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todos los temas en hojas blancas a mano, no solo poner “lo que les aparece” hay que desarrollar el tema en su totalidad, al menos dos cuartillas por cada tema.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un organizador grafico (bien hecho, con las características adecuadas) de cada uno de los temas.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NOTA: Deberá entregar el a y b de cada tema hecho a mano y en hojas blancas, el lunes 12 de agosto.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 entre sustentabilidad y desarrollo sustentable.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del desarrollo sustentable, todos con sus metas y sus acciones.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Problemas ambientales.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Factores ambientales que limitan la distribución y la abundancia de los organismos.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Factores ambientales que determinan la actividad económica y el aprovechamiento de sus recursos naturales.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Estructura y funcionamiento de los ecosistemas.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Tipos de ecosistemas y relaciones tróficas.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Alteración de los ecosistemas.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Especies clave y cascadas tróficas.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Huella ecológica, huella de carbono y huella hídrica.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Cambio climático.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Bienes y servicios que obtengo de los ecosistemas.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Áreas naturales protegidas del país, de su estado y de su comunidad.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Fuentes de agua.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Utilización sustentable del agua.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Energías renovables.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Impacto medio ambiental que genera el proceso de producción de energía.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Características de una ciudad sustentable.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Problemas de las ciudades super pobladas y como solucionarlos.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Ventajas de una ciudad sustentable.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convertir su casa en una casa sustentable?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12 al 16 de agosto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Entregar los temas que se desarrollaron en hojas blancas.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Traer herramienta para trabajar en el huerto y en el invernadero, guantes, pala, rastrillo, cubeta, 2lts de agua para las plantas, tijeras, hilo, etc.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-304799</wp:posOffset>
              </wp:positionH>
              <wp:positionV relativeFrom="page">
                <wp:posOffset>453390</wp:posOffset>
              </wp:positionV>
              <wp:extent cx="6407150" cy="269875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71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 w:val="1"/>
                              <w:color w:val="ffffff" w:themeColor="background1"/>
                            </w:rPr>
                            <w:alias w:val="Título"/>
                            <w:dataBinding w:prefixMappings="xmlns:ns0='http://purl.org/dc/elements/1.1/' xmlns:ns1='http://schemas.openxmlformats.org/package/2006/metadata/core-properties' " w:storeItemID="{6C3C8BC8-F283-45AE-878A-BAB7291924A1}" w:xpath="/ns1:coreProperties[1]/ns0:title[1]"/>
                            <w:id w:val="1189017394"/>
                            <w:tag w:val=""/>
                            <w:text/>
                          </w:sdtPr>
                          <w:sdtContent>
                            <w:p w:rsidR="00797312" w:rsidDel="00000000" w:rsidP="00000000" w:rsidRDefault="00797312" w:rsidRPr="00000000" w14:paraId="02241767" w14:textId="5EB0F831">
                              <w:pPr>
                                <w:pStyle w:val="Encabezado"/>
                                <w:jc w:val="center"/>
                                <w:rPr>
                                  <w:caps w:val="1"/>
                                  <w:color w:val="ffffff" w:themeColor="background1"/>
                                </w:rPr>
                              </w:pPr>
                              <w:r w:rsidDel="00000000" w:rsidR="00000000" w:rsidRPr="00000000">
                                <w:rPr>
                                  <w:caps w:val="1"/>
                                  <w:color w:val="ffffff" w:themeColor="background1"/>
                                </w:rPr>
                                <w:t>Recursamiento de Ecología agosto  2024                              prof. Igor iván castillo robles</w:t>
                              </w:r>
                            </w:p>
                          </w:sdtContent>
                        </w:sdt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-304799</wp:posOffset>
              </wp:positionH>
              <wp:positionV relativeFrom="page">
                <wp:posOffset>453390</wp:posOffset>
              </wp:positionV>
              <wp:extent cx="6407150" cy="269875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269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